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76"/>
        <w:tblW w:w="15446" w:type="dxa"/>
        <w:tblLook w:val="04A0" w:firstRow="1" w:lastRow="0" w:firstColumn="1" w:lastColumn="0" w:noHBand="0" w:noVBand="1"/>
      </w:tblPr>
      <w:tblGrid>
        <w:gridCol w:w="591"/>
        <w:gridCol w:w="2570"/>
        <w:gridCol w:w="2457"/>
        <w:gridCol w:w="2457"/>
        <w:gridCol w:w="2457"/>
        <w:gridCol w:w="2457"/>
        <w:gridCol w:w="2457"/>
      </w:tblGrid>
      <w:tr w:rsidR="00F257D2" w:rsidRPr="00EC7B83" w:rsidTr="00F257D2">
        <w:trPr>
          <w:trHeight w:val="311"/>
        </w:trPr>
        <w:tc>
          <w:tcPr>
            <w:tcW w:w="591" w:type="dxa"/>
            <w:shd w:val="clear" w:color="auto" w:fill="DEEAF6" w:themeFill="accent1" w:themeFillTint="33"/>
          </w:tcPr>
          <w:p w:rsidR="00F257D2" w:rsidRPr="00A63192" w:rsidRDefault="00F257D2" w:rsidP="00F257D2">
            <w:pPr>
              <w:rPr>
                <w:rFonts w:cs="Arial"/>
                <w:b/>
                <w:color w:val="00B050"/>
                <w:sz w:val="20"/>
                <w:szCs w:val="24"/>
              </w:rPr>
            </w:pPr>
          </w:p>
        </w:tc>
        <w:tc>
          <w:tcPr>
            <w:tcW w:w="2570" w:type="dxa"/>
            <w:shd w:val="clear" w:color="auto" w:fill="auto"/>
          </w:tcPr>
          <w:p w:rsidR="00F257D2" w:rsidRPr="00053F65" w:rsidRDefault="00F257D2" w:rsidP="00F257D2">
            <w:pPr>
              <w:jc w:val="center"/>
              <w:rPr>
                <w:b/>
              </w:rPr>
            </w:pPr>
            <w:r>
              <w:rPr>
                <w:b/>
              </w:rPr>
              <w:t>Autumn 1</w:t>
            </w:r>
          </w:p>
        </w:tc>
        <w:tc>
          <w:tcPr>
            <w:tcW w:w="2457" w:type="dxa"/>
          </w:tcPr>
          <w:p w:rsidR="00F257D2" w:rsidRPr="00BB13F7" w:rsidRDefault="00F257D2" w:rsidP="00F257D2">
            <w:pPr>
              <w:jc w:val="center"/>
              <w:rPr>
                <w:b/>
              </w:rPr>
            </w:pPr>
            <w:r>
              <w:rPr>
                <w:b/>
              </w:rPr>
              <w:t>Autumn 2</w:t>
            </w:r>
          </w:p>
        </w:tc>
        <w:tc>
          <w:tcPr>
            <w:tcW w:w="2457" w:type="dxa"/>
          </w:tcPr>
          <w:p w:rsidR="00F257D2" w:rsidRPr="00BB13F7" w:rsidRDefault="00F257D2" w:rsidP="00F257D2">
            <w:pPr>
              <w:jc w:val="center"/>
              <w:rPr>
                <w:b/>
              </w:rPr>
            </w:pPr>
            <w:r>
              <w:rPr>
                <w:b/>
              </w:rPr>
              <w:t>Spring 1</w:t>
            </w:r>
          </w:p>
        </w:tc>
        <w:tc>
          <w:tcPr>
            <w:tcW w:w="2457" w:type="dxa"/>
          </w:tcPr>
          <w:p w:rsidR="00F257D2" w:rsidRPr="00BB13F7" w:rsidRDefault="00F257D2" w:rsidP="00F257D2">
            <w:pPr>
              <w:jc w:val="center"/>
              <w:rPr>
                <w:b/>
              </w:rPr>
            </w:pPr>
            <w:r>
              <w:rPr>
                <w:b/>
              </w:rPr>
              <w:t>Spring 2</w:t>
            </w:r>
          </w:p>
        </w:tc>
        <w:tc>
          <w:tcPr>
            <w:tcW w:w="2457" w:type="dxa"/>
          </w:tcPr>
          <w:p w:rsidR="00F257D2" w:rsidRPr="00BB13F7" w:rsidRDefault="00F257D2" w:rsidP="00F257D2">
            <w:pPr>
              <w:jc w:val="center"/>
              <w:rPr>
                <w:b/>
              </w:rPr>
            </w:pPr>
            <w:r>
              <w:rPr>
                <w:b/>
              </w:rPr>
              <w:t>Summer 1</w:t>
            </w:r>
          </w:p>
        </w:tc>
        <w:tc>
          <w:tcPr>
            <w:tcW w:w="2457" w:type="dxa"/>
          </w:tcPr>
          <w:p w:rsidR="00F257D2" w:rsidRDefault="00F257D2" w:rsidP="00F257D2">
            <w:pPr>
              <w:jc w:val="center"/>
              <w:rPr>
                <w:rFonts w:cs="Arial"/>
                <w:b/>
              </w:rPr>
            </w:pPr>
            <w:r>
              <w:rPr>
                <w:rFonts w:cs="Arial"/>
                <w:b/>
              </w:rPr>
              <w:t>Summer 2</w:t>
            </w:r>
          </w:p>
        </w:tc>
      </w:tr>
      <w:tr w:rsidR="00F257D2" w:rsidRPr="00EC7B83" w:rsidTr="00F257D2">
        <w:trPr>
          <w:trHeight w:val="311"/>
        </w:trPr>
        <w:tc>
          <w:tcPr>
            <w:tcW w:w="591" w:type="dxa"/>
            <w:shd w:val="clear" w:color="auto" w:fill="DEEAF6" w:themeFill="accent1" w:themeFillTint="33"/>
          </w:tcPr>
          <w:p w:rsidR="00F257D2" w:rsidRPr="00A63192" w:rsidRDefault="00F257D2" w:rsidP="00F257D2">
            <w:pPr>
              <w:rPr>
                <w:rFonts w:cs="Arial"/>
                <w:b/>
                <w:color w:val="00B050"/>
                <w:sz w:val="20"/>
                <w:szCs w:val="24"/>
              </w:rPr>
            </w:pPr>
            <w:r w:rsidRPr="00A63192">
              <w:rPr>
                <w:rFonts w:cs="Arial"/>
                <w:b/>
                <w:color w:val="00B050"/>
                <w:sz w:val="20"/>
                <w:szCs w:val="24"/>
              </w:rPr>
              <w:t>5</w:t>
            </w:r>
          </w:p>
        </w:tc>
        <w:tc>
          <w:tcPr>
            <w:tcW w:w="2570" w:type="dxa"/>
            <w:shd w:val="clear" w:color="auto" w:fill="auto"/>
          </w:tcPr>
          <w:p w:rsidR="00FA2101" w:rsidRDefault="0011235E" w:rsidP="00F257D2">
            <w:r>
              <w:rPr>
                <w:b/>
              </w:rPr>
              <w:t>Fitness</w:t>
            </w:r>
            <w:r w:rsidR="00F257D2">
              <w:rPr>
                <w:b/>
              </w:rPr>
              <w:t>:</w:t>
            </w:r>
            <w:r w:rsidR="00F257D2">
              <w:t xml:space="preserve"> </w:t>
            </w:r>
            <w:r w:rsidR="00DD303A" w:rsidRPr="00F85BB5">
              <w:rPr>
                <w:b/>
              </w:rPr>
              <w:t xml:space="preserve">Interval </w:t>
            </w:r>
            <w:r w:rsidR="00FA2101">
              <w:rPr>
                <w:b/>
              </w:rPr>
              <w:t xml:space="preserve">and flexibility </w:t>
            </w:r>
            <w:r w:rsidR="00DD303A" w:rsidRPr="00F85BB5">
              <w:rPr>
                <w:b/>
              </w:rPr>
              <w:t>training</w:t>
            </w:r>
            <w:r w:rsidR="00DD303A">
              <w:t xml:space="preserve"> </w:t>
            </w:r>
          </w:p>
          <w:p w:rsidR="00F257D2" w:rsidRPr="000938F9" w:rsidRDefault="000938F9" w:rsidP="00F257D2">
            <w:pPr>
              <w:rPr>
                <w:color w:val="FF0000"/>
              </w:rPr>
            </w:pPr>
            <w:r>
              <w:rPr>
                <w:color w:val="FF0000"/>
              </w:rPr>
              <w:t>Half hour sessions to increase interval lapse time between sections, develop repertoire of interval exercise that target key muscular groups- legs, arms, core, aerobic/anaerobic create/design own interval training sessions to deliver to small group/partner,</w:t>
            </w:r>
            <w:r w:rsidR="00D72C50">
              <w:rPr>
                <w:color w:val="FF0000"/>
              </w:rPr>
              <w:t xml:space="preserve"> flexibility training- stretches to increase flexibility of muscular groups </w:t>
            </w:r>
          </w:p>
          <w:p w:rsidR="00F257D2" w:rsidRDefault="00F257D2" w:rsidP="00F257D2">
            <w:r>
              <w:tab/>
            </w:r>
          </w:p>
          <w:p w:rsidR="00F257D2" w:rsidRDefault="00F257D2" w:rsidP="00F257D2">
            <w:pPr>
              <w:jc w:val="center"/>
            </w:pPr>
          </w:p>
          <w:p w:rsidR="00F257D2" w:rsidRPr="00EC7B83" w:rsidRDefault="00F257D2" w:rsidP="00F257D2"/>
        </w:tc>
        <w:tc>
          <w:tcPr>
            <w:tcW w:w="2457" w:type="dxa"/>
          </w:tcPr>
          <w:p w:rsidR="0011235E" w:rsidRDefault="0011235E" w:rsidP="0011235E">
            <w:r w:rsidRPr="00053F65">
              <w:rPr>
                <w:b/>
              </w:rPr>
              <w:t>Gymnastics</w:t>
            </w:r>
            <w:r>
              <w:rPr>
                <w:b/>
              </w:rPr>
              <w:t>:</w:t>
            </w:r>
            <w:r>
              <w:t xml:space="preserve"> </w:t>
            </w:r>
            <w:r>
              <w:tab/>
            </w:r>
          </w:p>
          <w:p w:rsidR="00F257D2" w:rsidRPr="00BB13F7" w:rsidRDefault="0011235E" w:rsidP="0011235E">
            <w:pPr>
              <w:rPr>
                <w:b/>
              </w:rPr>
            </w:pPr>
            <w:r w:rsidRPr="00B426D2">
              <w:rPr>
                <w:color w:val="FF0000"/>
              </w:rPr>
              <w:t>Practise body shapes and balances, practise symmetrical and asymmetrical body shapes, use and refine flexibility, strength, balance and power, develop movement skills- rolling, bridging and dynamic moves.</w:t>
            </w:r>
          </w:p>
        </w:tc>
        <w:tc>
          <w:tcPr>
            <w:tcW w:w="2457" w:type="dxa"/>
          </w:tcPr>
          <w:p w:rsidR="00F257D2" w:rsidRPr="008E36EA" w:rsidRDefault="00F257D2" w:rsidP="00F257D2">
            <w:pPr>
              <w:rPr>
                <w:b/>
              </w:rPr>
            </w:pPr>
            <w:r w:rsidRPr="00BB13F7">
              <w:rPr>
                <w:b/>
              </w:rPr>
              <w:t xml:space="preserve">Dance: </w:t>
            </w:r>
            <w:r>
              <w:rPr>
                <w:b/>
              </w:rPr>
              <w:t xml:space="preserve">Jazz Focus </w:t>
            </w:r>
            <w:r w:rsidRPr="00CC6641">
              <w:rPr>
                <w:color w:val="FF0000"/>
              </w:rPr>
              <w:t>Practise actions and patterns from style, improv</w:t>
            </w:r>
            <w:r>
              <w:rPr>
                <w:color w:val="FF0000"/>
              </w:rPr>
              <w:t>is</w:t>
            </w:r>
            <w:r w:rsidRPr="00CC6641">
              <w:rPr>
                <w:color w:val="FF0000"/>
              </w:rPr>
              <w:t xml:space="preserve">e own moves typical of the style, create short motif that fits to music, create partner and group dance. Perform to another class. </w:t>
            </w:r>
          </w:p>
          <w:p w:rsidR="00F257D2" w:rsidRDefault="00F257D2" w:rsidP="00F257D2">
            <w:pPr>
              <w:rPr>
                <w:b/>
              </w:rPr>
            </w:pPr>
          </w:p>
          <w:p w:rsidR="00F257D2" w:rsidRPr="00CC6641" w:rsidRDefault="00F257D2" w:rsidP="00F257D2">
            <w:pPr>
              <w:rPr>
                <w:b/>
              </w:rPr>
            </w:pPr>
          </w:p>
          <w:p w:rsidR="00F257D2" w:rsidRPr="00BB13F7" w:rsidRDefault="00F257D2" w:rsidP="00F257D2">
            <w:pPr>
              <w:rPr>
                <w:b/>
              </w:rPr>
            </w:pPr>
            <w:r w:rsidRPr="00CC6641">
              <w:rPr>
                <w:b/>
              </w:rPr>
              <w:tab/>
            </w:r>
          </w:p>
        </w:tc>
        <w:tc>
          <w:tcPr>
            <w:tcW w:w="2457" w:type="dxa"/>
          </w:tcPr>
          <w:p w:rsidR="00A14ED6" w:rsidRDefault="00F257D2" w:rsidP="00DD303A">
            <w:pPr>
              <w:rPr>
                <w:color w:val="FF0000"/>
              </w:rPr>
            </w:pPr>
            <w:r>
              <w:rPr>
                <w:color w:val="FF0000"/>
              </w:rPr>
              <w:t xml:space="preserve"> </w:t>
            </w:r>
            <w:r w:rsidR="00A14ED6" w:rsidRPr="00BB13F7">
              <w:rPr>
                <w:b/>
              </w:rPr>
              <w:t xml:space="preserve"> Dance: </w:t>
            </w:r>
            <w:r w:rsidR="00A14ED6">
              <w:rPr>
                <w:b/>
              </w:rPr>
              <w:t>Lindyhop</w:t>
            </w:r>
          </w:p>
          <w:p w:rsidR="00C04D76" w:rsidRPr="008E36EA" w:rsidRDefault="00F85BB5" w:rsidP="00C04D76">
            <w:pPr>
              <w:rPr>
                <w:b/>
              </w:rPr>
            </w:pPr>
            <w:r>
              <w:rPr>
                <w:b/>
              </w:rPr>
              <w:t xml:space="preserve"> </w:t>
            </w:r>
            <w:r w:rsidR="00C04D76" w:rsidRPr="00CC6641">
              <w:rPr>
                <w:color w:val="FF0000"/>
              </w:rPr>
              <w:t>Practise actions and patterns from style, improv</w:t>
            </w:r>
            <w:r w:rsidR="00C04D76">
              <w:rPr>
                <w:color w:val="FF0000"/>
              </w:rPr>
              <w:t>is</w:t>
            </w:r>
            <w:r w:rsidR="00C04D76" w:rsidRPr="00CC6641">
              <w:rPr>
                <w:color w:val="FF0000"/>
              </w:rPr>
              <w:t xml:space="preserve">e own moves typical of the style, create short motif that fits to music, create partner and group dance. Perform to another class. </w:t>
            </w:r>
          </w:p>
          <w:p w:rsidR="00F257D2" w:rsidRPr="0011235E" w:rsidRDefault="00F257D2" w:rsidP="00DD303A">
            <w:pPr>
              <w:rPr>
                <w:b/>
              </w:rPr>
            </w:pPr>
          </w:p>
        </w:tc>
        <w:tc>
          <w:tcPr>
            <w:tcW w:w="2457" w:type="dxa"/>
          </w:tcPr>
          <w:p w:rsidR="00A14ED6" w:rsidRDefault="00A14ED6" w:rsidP="00A14ED6">
            <w:pPr>
              <w:rPr>
                <w:b/>
              </w:rPr>
            </w:pPr>
            <w:r w:rsidRPr="0011235E">
              <w:rPr>
                <w:b/>
              </w:rPr>
              <w:t xml:space="preserve">Fitness: </w:t>
            </w:r>
            <w:r>
              <w:rPr>
                <w:b/>
              </w:rPr>
              <w:t>Fartlek and weight training</w:t>
            </w:r>
          </w:p>
          <w:p w:rsidR="00C04D76" w:rsidRPr="009B725D" w:rsidRDefault="00C04D76" w:rsidP="00C04D76">
            <w:pPr>
              <w:rPr>
                <w:color w:val="FF0000"/>
              </w:rPr>
            </w:pPr>
            <w:r w:rsidRPr="009B725D">
              <w:rPr>
                <w:color w:val="FF0000"/>
              </w:rPr>
              <w:t xml:space="preserve">Speed play training that develops and combines run, walk and jog. Children to build endurance across sustained time, variety of surfaces- pavement, grass, hills etc. to </w:t>
            </w:r>
            <w:r>
              <w:rPr>
                <w:color w:val="FF0000"/>
              </w:rPr>
              <w:t xml:space="preserve">change pace. Also speed varieties. Children to devise own fartlek training session to deliver to group/partners. </w:t>
            </w:r>
          </w:p>
          <w:p w:rsidR="00F257D2" w:rsidRPr="00BB13F7" w:rsidRDefault="00F257D2" w:rsidP="00EC477E">
            <w:pPr>
              <w:rPr>
                <w:b/>
              </w:rPr>
            </w:pPr>
          </w:p>
        </w:tc>
        <w:tc>
          <w:tcPr>
            <w:tcW w:w="2457" w:type="dxa"/>
          </w:tcPr>
          <w:p w:rsidR="00031F7B" w:rsidRDefault="00031F7B" w:rsidP="00031F7B">
            <w:r w:rsidRPr="00053F65">
              <w:rPr>
                <w:b/>
              </w:rPr>
              <w:t>Gymnastics</w:t>
            </w:r>
            <w:r>
              <w:rPr>
                <w:b/>
              </w:rPr>
              <w:t>:</w:t>
            </w:r>
            <w:r>
              <w:t xml:space="preserve"> </w:t>
            </w:r>
            <w:r>
              <w:tab/>
            </w:r>
          </w:p>
          <w:p w:rsidR="00F257D2" w:rsidRPr="00EC7B83" w:rsidRDefault="00031F7B" w:rsidP="00031F7B">
            <w:r w:rsidRPr="00B426D2">
              <w:rPr>
                <w:color w:val="FF0000"/>
              </w:rPr>
              <w:t>Practise body shapes and balances, practise symmetrical and asymmetrical body shapes, use and refine flexibility, strength, balance and power, develop movement skills- rolling, bridging and dynamic moves.</w:t>
            </w:r>
          </w:p>
          <w:p w:rsidR="00F257D2" w:rsidRPr="00EC7B83" w:rsidRDefault="00F257D2" w:rsidP="00F257D2">
            <w:r>
              <w:t xml:space="preserve">                     </w:t>
            </w:r>
          </w:p>
        </w:tc>
      </w:tr>
    </w:tbl>
    <w:p w:rsidR="00F257D2" w:rsidRDefault="00F257D2">
      <w:pPr>
        <w:rPr>
          <w:b/>
        </w:rPr>
      </w:pPr>
      <w:r>
        <w:rPr>
          <w:b/>
        </w:rPr>
        <w:t>Indoor: Teachers</w:t>
      </w:r>
      <w:r>
        <w:rPr>
          <w:b/>
        </w:rPr>
        <w:tab/>
      </w:r>
      <w:r>
        <w:rPr>
          <w:b/>
        </w:rPr>
        <w:tab/>
      </w:r>
      <w:r>
        <w:rPr>
          <w:b/>
        </w:rPr>
        <w:tab/>
      </w:r>
      <w:r>
        <w:rPr>
          <w:b/>
        </w:rPr>
        <w:tab/>
      </w:r>
      <w:r>
        <w:rPr>
          <w:b/>
        </w:rPr>
        <w:tab/>
      </w:r>
      <w:r>
        <w:rPr>
          <w:b/>
        </w:rPr>
        <w:tab/>
      </w:r>
      <w:r>
        <w:rPr>
          <w:b/>
        </w:rPr>
        <w:tab/>
      </w:r>
      <w:r>
        <w:rPr>
          <w:b/>
        </w:rPr>
        <w:tab/>
      </w:r>
      <w:r>
        <w:rPr>
          <w:b/>
        </w:rPr>
        <w:tab/>
      </w:r>
      <w:r w:rsidRPr="00171651">
        <w:rPr>
          <w:b/>
          <w:u w:val="single"/>
        </w:rPr>
        <w:t>Year 5</w:t>
      </w:r>
    </w:p>
    <w:p w:rsidR="00F257D2" w:rsidRPr="00F257D2" w:rsidRDefault="00F257D2" w:rsidP="00F257D2"/>
    <w:p w:rsidR="00F257D2" w:rsidRDefault="00F257D2" w:rsidP="00F257D2">
      <w:pPr>
        <w:rPr>
          <w:b/>
        </w:rPr>
      </w:pPr>
    </w:p>
    <w:p w:rsidR="009D5EAB" w:rsidRDefault="009D5EAB" w:rsidP="00F257D2">
      <w:pPr>
        <w:rPr>
          <w:b/>
        </w:rPr>
      </w:pPr>
    </w:p>
    <w:p w:rsidR="009D5EAB" w:rsidRDefault="009D5EAB" w:rsidP="00F257D2">
      <w:pPr>
        <w:rPr>
          <w:b/>
        </w:rPr>
      </w:pPr>
    </w:p>
    <w:p w:rsidR="009D5EAB" w:rsidRDefault="009D5EAB" w:rsidP="00F257D2">
      <w:pPr>
        <w:rPr>
          <w:b/>
        </w:rPr>
      </w:pPr>
    </w:p>
    <w:p w:rsidR="009D5EAB" w:rsidRDefault="009D5EAB" w:rsidP="00F257D2">
      <w:pPr>
        <w:rPr>
          <w:b/>
        </w:rPr>
      </w:pPr>
    </w:p>
    <w:p w:rsidR="009D5EAB" w:rsidRDefault="009D5EAB" w:rsidP="00F257D2">
      <w:pPr>
        <w:rPr>
          <w:b/>
        </w:rPr>
      </w:pPr>
    </w:p>
    <w:p w:rsidR="009D5EAB" w:rsidRDefault="009D5EAB" w:rsidP="00F257D2">
      <w:pPr>
        <w:rPr>
          <w:b/>
        </w:rPr>
      </w:pPr>
    </w:p>
    <w:p w:rsidR="009D5EAB" w:rsidRDefault="009D5EAB" w:rsidP="00F257D2">
      <w:pPr>
        <w:rPr>
          <w:b/>
        </w:rPr>
      </w:pPr>
    </w:p>
    <w:p w:rsidR="009D5EAB" w:rsidRDefault="009D5EAB" w:rsidP="00F257D2">
      <w:pPr>
        <w:rPr>
          <w:b/>
        </w:rPr>
      </w:pPr>
    </w:p>
    <w:p w:rsidR="009D5EAB" w:rsidRDefault="009D5EAB" w:rsidP="00F257D2">
      <w:pPr>
        <w:rPr>
          <w:b/>
        </w:rPr>
      </w:pPr>
    </w:p>
    <w:p w:rsidR="00F257D2" w:rsidRPr="00F257D2" w:rsidRDefault="00F257D2" w:rsidP="00F257D2">
      <w:pPr>
        <w:rPr>
          <w:b/>
        </w:rPr>
      </w:pPr>
      <w:bookmarkStart w:id="0" w:name="_GoBack"/>
      <w:bookmarkEnd w:id="0"/>
      <w:r>
        <w:rPr>
          <w:b/>
        </w:rPr>
        <w:t>Outdoor: T</w:t>
      </w:r>
      <w:r w:rsidRPr="00F257D2">
        <w:rPr>
          <w:b/>
        </w:rPr>
        <w:t xml:space="preserve">eachers/Coaches </w:t>
      </w:r>
    </w:p>
    <w:p w:rsidR="00F257D2" w:rsidRDefault="00F257D2" w:rsidP="00F257D2"/>
    <w:tbl>
      <w:tblPr>
        <w:tblStyle w:val="TableGrid"/>
        <w:tblpPr w:leftFromText="180" w:rightFromText="180" w:vertAnchor="page" w:horzAnchor="margin" w:tblpY="1576"/>
        <w:tblW w:w="15446" w:type="dxa"/>
        <w:tblLook w:val="04A0" w:firstRow="1" w:lastRow="0" w:firstColumn="1" w:lastColumn="0" w:noHBand="0" w:noVBand="1"/>
      </w:tblPr>
      <w:tblGrid>
        <w:gridCol w:w="591"/>
        <w:gridCol w:w="2570"/>
        <w:gridCol w:w="2457"/>
        <w:gridCol w:w="2457"/>
        <w:gridCol w:w="2457"/>
        <w:gridCol w:w="2457"/>
        <w:gridCol w:w="2457"/>
      </w:tblGrid>
      <w:tr w:rsidR="00F257D2" w:rsidRPr="00EC7B83" w:rsidTr="001A3166">
        <w:trPr>
          <w:trHeight w:val="311"/>
        </w:trPr>
        <w:tc>
          <w:tcPr>
            <w:tcW w:w="591" w:type="dxa"/>
            <w:shd w:val="clear" w:color="auto" w:fill="DEEAF6" w:themeFill="accent1" w:themeFillTint="33"/>
          </w:tcPr>
          <w:p w:rsidR="00F257D2" w:rsidRPr="00A63192" w:rsidRDefault="00F257D2" w:rsidP="001A3166">
            <w:pPr>
              <w:rPr>
                <w:rFonts w:cs="Arial"/>
                <w:b/>
                <w:color w:val="00B050"/>
                <w:sz w:val="20"/>
                <w:szCs w:val="24"/>
              </w:rPr>
            </w:pPr>
          </w:p>
        </w:tc>
        <w:tc>
          <w:tcPr>
            <w:tcW w:w="2570" w:type="dxa"/>
            <w:shd w:val="clear" w:color="auto" w:fill="auto"/>
          </w:tcPr>
          <w:p w:rsidR="00F257D2" w:rsidRPr="00053F65" w:rsidRDefault="00F257D2" w:rsidP="001A3166">
            <w:pPr>
              <w:jc w:val="center"/>
              <w:rPr>
                <w:b/>
              </w:rPr>
            </w:pPr>
            <w:r>
              <w:rPr>
                <w:b/>
              </w:rPr>
              <w:t>Autumn 1</w:t>
            </w:r>
          </w:p>
        </w:tc>
        <w:tc>
          <w:tcPr>
            <w:tcW w:w="2457" w:type="dxa"/>
          </w:tcPr>
          <w:p w:rsidR="00F257D2" w:rsidRPr="00BB13F7" w:rsidRDefault="00F257D2" w:rsidP="001A3166">
            <w:pPr>
              <w:jc w:val="center"/>
              <w:rPr>
                <w:b/>
              </w:rPr>
            </w:pPr>
            <w:r>
              <w:rPr>
                <w:b/>
              </w:rPr>
              <w:t>Autumn 2</w:t>
            </w:r>
          </w:p>
        </w:tc>
        <w:tc>
          <w:tcPr>
            <w:tcW w:w="2457" w:type="dxa"/>
          </w:tcPr>
          <w:p w:rsidR="00F257D2" w:rsidRPr="00BB13F7" w:rsidRDefault="00F257D2" w:rsidP="001A3166">
            <w:pPr>
              <w:jc w:val="center"/>
              <w:rPr>
                <w:b/>
              </w:rPr>
            </w:pPr>
            <w:r>
              <w:rPr>
                <w:b/>
              </w:rPr>
              <w:t>Spring 1</w:t>
            </w:r>
          </w:p>
        </w:tc>
        <w:tc>
          <w:tcPr>
            <w:tcW w:w="2457" w:type="dxa"/>
          </w:tcPr>
          <w:p w:rsidR="00F257D2" w:rsidRPr="00BB13F7" w:rsidRDefault="00F257D2" w:rsidP="001A3166">
            <w:pPr>
              <w:jc w:val="center"/>
              <w:rPr>
                <w:b/>
              </w:rPr>
            </w:pPr>
            <w:r>
              <w:rPr>
                <w:b/>
              </w:rPr>
              <w:t>Spring 2</w:t>
            </w:r>
          </w:p>
        </w:tc>
        <w:tc>
          <w:tcPr>
            <w:tcW w:w="2457" w:type="dxa"/>
          </w:tcPr>
          <w:p w:rsidR="00F257D2" w:rsidRPr="00BB13F7" w:rsidRDefault="00F257D2" w:rsidP="001A3166">
            <w:pPr>
              <w:jc w:val="center"/>
              <w:rPr>
                <w:b/>
              </w:rPr>
            </w:pPr>
            <w:r>
              <w:rPr>
                <w:b/>
              </w:rPr>
              <w:t>Summer 1</w:t>
            </w:r>
          </w:p>
        </w:tc>
        <w:tc>
          <w:tcPr>
            <w:tcW w:w="2457" w:type="dxa"/>
          </w:tcPr>
          <w:p w:rsidR="00F257D2" w:rsidRDefault="00F257D2" w:rsidP="001A3166">
            <w:pPr>
              <w:jc w:val="center"/>
              <w:rPr>
                <w:rFonts w:cs="Arial"/>
                <w:b/>
              </w:rPr>
            </w:pPr>
            <w:r>
              <w:rPr>
                <w:rFonts w:cs="Arial"/>
                <w:b/>
              </w:rPr>
              <w:t>Summer 2</w:t>
            </w:r>
          </w:p>
        </w:tc>
      </w:tr>
      <w:tr w:rsidR="00F257D2" w:rsidRPr="00EC7B83" w:rsidTr="00E70ED0">
        <w:trPr>
          <w:trHeight w:val="4351"/>
        </w:trPr>
        <w:tc>
          <w:tcPr>
            <w:tcW w:w="591" w:type="dxa"/>
            <w:shd w:val="clear" w:color="auto" w:fill="DEEAF6" w:themeFill="accent1" w:themeFillTint="33"/>
          </w:tcPr>
          <w:p w:rsidR="00F257D2" w:rsidRPr="00A63192" w:rsidRDefault="00F257D2" w:rsidP="001A3166">
            <w:pPr>
              <w:rPr>
                <w:rFonts w:cs="Arial"/>
                <w:b/>
                <w:color w:val="00B050"/>
                <w:sz w:val="20"/>
                <w:szCs w:val="24"/>
              </w:rPr>
            </w:pPr>
            <w:r w:rsidRPr="00A63192">
              <w:rPr>
                <w:rFonts w:cs="Arial"/>
                <w:b/>
                <w:color w:val="00B050"/>
                <w:sz w:val="20"/>
                <w:szCs w:val="24"/>
              </w:rPr>
              <w:t>5</w:t>
            </w:r>
          </w:p>
        </w:tc>
        <w:tc>
          <w:tcPr>
            <w:tcW w:w="2570" w:type="dxa"/>
            <w:shd w:val="clear" w:color="auto" w:fill="auto"/>
          </w:tcPr>
          <w:p w:rsidR="00F87481" w:rsidRPr="00F87481" w:rsidRDefault="00F87481" w:rsidP="00F87481">
            <w:r w:rsidRPr="00BB13F7">
              <w:rPr>
                <w:b/>
              </w:rPr>
              <w:t xml:space="preserve">Invasion Games: </w:t>
            </w:r>
            <w:r>
              <w:rPr>
                <w:b/>
              </w:rPr>
              <w:t xml:space="preserve">Netball </w:t>
            </w:r>
          </w:p>
          <w:p w:rsidR="00F87481" w:rsidRPr="00086B24" w:rsidRDefault="00F87481" w:rsidP="00F87481">
            <w:pPr>
              <w:rPr>
                <w:color w:val="FF0000"/>
              </w:rPr>
            </w:pPr>
            <w:r w:rsidRPr="00086B24">
              <w:rPr>
                <w:color w:val="FF0000"/>
              </w:rPr>
              <w:t xml:space="preserve">Passing and receiving, footwork rule of netball, range of passes (chest pass, overhead pass, bounce pass) and when to use each pass positions in game, getting free in order to receive ball, dodging, defending skills, shooting skills. </w:t>
            </w:r>
          </w:p>
          <w:p w:rsidR="00F257D2" w:rsidRPr="00EC7B83" w:rsidRDefault="00F257D2" w:rsidP="001A3166"/>
        </w:tc>
        <w:tc>
          <w:tcPr>
            <w:tcW w:w="2457" w:type="dxa"/>
          </w:tcPr>
          <w:p w:rsidR="00F257D2" w:rsidRDefault="00F257D2" w:rsidP="001A3166">
            <w:pPr>
              <w:rPr>
                <w:b/>
              </w:rPr>
            </w:pPr>
            <w:r w:rsidRPr="00BB13F7">
              <w:rPr>
                <w:b/>
              </w:rPr>
              <w:t xml:space="preserve">Invasion Games: </w:t>
            </w:r>
            <w:r w:rsidR="00170CBA">
              <w:rPr>
                <w:b/>
              </w:rPr>
              <w:t>Hockey</w:t>
            </w:r>
          </w:p>
          <w:p w:rsidR="00F257D2" w:rsidRPr="00086B24" w:rsidRDefault="00F257D2" w:rsidP="001A3166">
            <w:pPr>
              <w:rPr>
                <w:color w:val="FF0000"/>
              </w:rPr>
            </w:pPr>
            <w:r w:rsidRPr="00086B24">
              <w:rPr>
                <w:color w:val="FF0000"/>
              </w:rPr>
              <w:t xml:space="preserve">Passing and receiving, footwork rule of netball, range of passes (chest pass, overhead pass, bounce pass) and when to use each pass positions in game, getting free in order to receive ball, dodging, defending skills, shooting skills. </w:t>
            </w:r>
          </w:p>
          <w:p w:rsidR="00F257D2" w:rsidRPr="00BB13F7" w:rsidRDefault="00F257D2" w:rsidP="001A3166">
            <w:pPr>
              <w:rPr>
                <w:b/>
              </w:rPr>
            </w:pPr>
          </w:p>
        </w:tc>
        <w:tc>
          <w:tcPr>
            <w:tcW w:w="2457" w:type="dxa"/>
          </w:tcPr>
          <w:p w:rsidR="00B6042E" w:rsidRDefault="00B6042E" w:rsidP="00B6042E">
            <w:pPr>
              <w:rPr>
                <w:b/>
              </w:rPr>
            </w:pPr>
            <w:r w:rsidRPr="00BB13F7">
              <w:rPr>
                <w:b/>
              </w:rPr>
              <w:t>Net and Wall Games:</w:t>
            </w:r>
            <w:r>
              <w:rPr>
                <w:b/>
              </w:rPr>
              <w:t xml:space="preserve"> Tennis</w:t>
            </w:r>
          </w:p>
          <w:p w:rsidR="00F257D2" w:rsidRPr="00E70ED0" w:rsidRDefault="00B6042E" w:rsidP="00E70ED0">
            <w:pPr>
              <w:rPr>
                <w:color w:val="FF0000"/>
              </w:rPr>
            </w:pPr>
            <w:r w:rsidRPr="0075457C">
              <w:rPr>
                <w:color w:val="FF0000"/>
              </w:rPr>
              <w:t>Develop the techniques for ground strokes and volleys, learn backhand technique and use it in a game, practise techniques for all strokes (overhead, underarm, smashing, volley, and backhand), know and use the scoring syste</w:t>
            </w:r>
            <w:r>
              <w:rPr>
                <w:color w:val="FF0000"/>
              </w:rPr>
              <w:t>m and court for singles tennis, us</w:t>
            </w:r>
            <w:r w:rsidRPr="0075457C">
              <w:rPr>
                <w:color w:val="FF0000"/>
              </w:rPr>
              <w:t>e doubles scoring in a doubles tennis game</w:t>
            </w:r>
            <w:r>
              <w:rPr>
                <w:color w:val="FF0000"/>
              </w:rPr>
              <w:t xml:space="preserve">. </w:t>
            </w:r>
          </w:p>
        </w:tc>
        <w:tc>
          <w:tcPr>
            <w:tcW w:w="2457" w:type="dxa"/>
          </w:tcPr>
          <w:p w:rsidR="00F257D2" w:rsidRDefault="00F257D2" w:rsidP="001A3166">
            <w:pPr>
              <w:rPr>
                <w:b/>
              </w:rPr>
            </w:pPr>
            <w:r w:rsidRPr="00BB13F7">
              <w:rPr>
                <w:b/>
              </w:rPr>
              <w:t>Net and Wall Games:</w:t>
            </w:r>
            <w:r>
              <w:rPr>
                <w:b/>
              </w:rPr>
              <w:t xml:space="preserve"> Badminton </w:t>
            </w:r>
          </w:p>
          <w:p w:rsidR="00F257D2" w:rsidRPr="00E70ED0" w:rsidRDefault="00F257D2" w:rsidP="001A3166">
            <w:pPr>
              <w:rPr>
                <w:color w:val="FF0000"/>
              </w:rPr>
            </w:pPr>
            <w:r w:rsidRPr="0075457C">
              <w:rPr>
                <w:color w:val="FF0000"/>
              </w:rPr>
              <w:t>Develop the techniques for ground strokes and volleys, learn backhand technique and use it in a game, practise techniques for all strokes (overhead, underarm, smashing, volley, and backhand), know and use the scoring syste</w:t>
            </w:r>
            <w:r>
              <w:rPr>
                <w:color w:val="FF0000"/>
              </w:rPr>
              <w:t>m and court for singles tennis, us</w:t>
            </w:r>
            <w:r w:rsidRPr="0075457C">
              <w:rPr>
                <w:color w:val="FF0000"/>
              </w:rPr>
              <w:t>e doubles scoring in a doubles tennis game</w:t>
            </w:r>
            <w:r>
              <w:rPr>
                <w:color w:val="FF0000"/>
              </w:rPr>
              <w:t xml:space="preserve">. </w:t>
            </w:r>
          </w:p>
        </w:tc>
        <w:tc>
          <w:tcPr>
            <w:tcW w:w="2457" w:type="dxa"/>
          </w:tcPr>
          <w:p w:rsidR="00F257D2" w:rsidRPr="008E36EA" w:rsidRDefault="00F257D2" w:rsidP="001A3166">
            <w:pPr>
              <w:rPr>
                <w:b/>
              </w:rPr>
            </w:pPr>
            <w:r w:rsidRPr="00BB13F7">
              <w:rPr>
                <w:b/>
              </w:rPr>
              <w:t xml:space="preserve">Striking and Fielding Games: </w:t>
            </w:r>
            <w:r>
              <w:rPr>
                <w:b/>
              </w:rPr>
              <w:t xml:space="preserve">Cricket and Rounders </w:t>
            </w:r>
            <w:r>
              <w:rPr>
                <w:color w:val="FF0000"/>
              </w:rPr>
              <w:t>Develop skills in batting and fielding, different fielding techniques, run between wickets and bases, to run throw and catch in succession, develop safe effective overarm throw, learn batting control.</w:t>
            </w:r>
          </w:p>
          <w:p w:rsidR="00F257D2" w:rsidRPr="00BB13F7" w:rsidRDefault="00F257D2" w:rsidP="001A3166">
            <w:pPr>
              <w:rPr>
                <w:b/>
              </w:rPr>
            </w:pPr>
          </w:p>
        </w:tc>
        <w:tc>
          <w:tcPr>
            <w:tcW w:w="2457" w:type="dxa"/>
          </w:tcPr>
          <w:p w:rsidR="00F257D2" w:rsidRDefault="00F257D2" w:rsidP="001A3166">
            <w:pPr>
              <w:rPr>
                <w:rFonts w:cs="Arial"/>
                <w:color w:val="FF0000"/>
              </w:rPr>
            </w:pPr>
            <w:r>
              <w:rPr>
                <w:rFonts w:cs="Arial"/>
                <w:b/>
              </w:rPr>
              <w:t xml:space="preserve">Multi-Skills and Athletics: </w:t>
            </w:r>
            <w:r w:rsidRPr="00EC7B83">
              <w:rPr>
                <w:rFonts w:cs="Arial"/>
                <w:color w:val="FF0000"/>
              </w:rPr>
              <w:t>sport day prep.</w:t>
            </w:r>
            <w:r>
              <w:rPr>
                <w:rFonts w:cs="Arial"/>
                <w:color w:val="FF0000"/>
              </w:rPr>
              <w:t xml:space="preserve"> Practise/Focus one station</w:t>
            </w:r>
            <w:r w:rsidRPr="00EC7B83">
              <w:rPr>
                <w:rFonts w:cs="Arial"/>
                <w:color w:val="FF0000"/>
              </w:rPr>
              <w:t xml:space="preserve"> during one single lesson.</w:t>
            </w:r>
            <w:r w:rsidRPr="00EA4B9B">
              <w:rPr>
                <w:rFonts w:cs="Arial"/>
                <w:color w:val="FF0000"/>
              </w:rPr>
              <w:t xml:space="preserve"> Bat and ball relay, throw clap</w:t>
            </w:r>
            <w:r>
              <w:rPr>
                <w:rFonts w:cs="Arial"/>
                <w:color w:val="FF0000"/>
              </w:rPr>
              <w:t xml:space="preserve"> </w:t>
            </w:r>
            <w:r w:rsidRPr="00EA4B9B">
              <w:rPr>
                <w:rFonts w:cs="Arial"/>
                <w:color w:val="FF0000"/>
              </w:rPr>
              <w:t>and catch, slalom run,</w:t>
            </w:r>
            <w:r>
              <w:rPr>
                <w:rFonts w:cs="Arial"/>
                <w:color w:val="FF0000"/>
              </w:rPr>
              <w:t xml:space="preserve"> </w:t>
            </w:r>
            <w:r w:rsidRPr="00EA4B9B">
              <w:rPr>
                <w:rFonts w:cs="Arial"/>
                <w:color w:val="FF0000"/>
              </w:rPr>
              <w:t>standing long jump</w:t>
            </w:r>
          </w:p>
          <w:p w:rsidR="00551673" w:rsidRDefault="00551673" w:rsidP="001A3166">
            <w:pPr>
              <w:rPr>
                <w:rFonts w:cs="Arial"/>
                <w:color w:val="FF0000"/>
              </w:rPr>
            </w:pPr>
          </w:p>
          <w:p w:rsidR="00551673" w:rsidRDefault="00551673" w:rsidP="001A3166"/>
          <w:p w:rsidR="00F257D2" w:rsidRDefault="00551673" w:rsidP="001A3166">
            <w:pPr>
              <w:rPr>
                <w:b/>
              </w:rPr>
            </w:pPr>
            <w:r w:rsidRPr="009370E8">
              <w:rPr>
                <w:rFonts w:cs="Arial"/>
                <w:color w:val="FF0000"/>
              </w:rPr>
              <w:t xml:space="preserve">can catch a </w:t>
            </w:r>
            <w:r>
              <w:rPr>
                <w:rFonts w:cs="Arial"/>
                <w:color w:val="FF0000"/>
              </w:rPr>
              <w:t>numerous sized items</w:t>
            </w:r>
            <w:r w:rsidRPr="009370E8">
              <w:rPr>
                <w:rFonts w:cs="Arial"/>
                <w:color w:val="FF0000"/>
              </w:rPr>
              <w:t xml:space="preserve">, </w:t>
            </w:r>
            <w:r w:rsidRPr="002B0FAC">
              <w:rPr>
                <w:color w:val="FF0000"/>
              </w:rPr>
              <w:t>Shows control over an object in</w:t>
            </w:r>
            <w:r>
              <w:rPr>
                <w:color w:val="FF0000"/>
              </w:rPr>
              <w:t xml:space="preserve"> </w:t>
            </w:r>
            <w:r w:rsidRPr="002B0FAC">
              <w:rPr>
                <w:color w:val="FF0000"/>
              </w:rPr>
              <w:t>t</w:t>
            </w:r>
            <w:r>
              <w:rPr>
                <w:color w:val="FF0000"/>
              </w:rPr>
              <w:t xml:space="preserve">hrowing, catching or kicking it in isolation and to a partner. </w:t>
            </w:r>
            <w:r w:rsidRPr="00D43700">
              <w:rPr>
                <w:color w:val="FF0000"/>
              </w:rPr>
              <w:t>Good control and co-ordination in large and small movements. They move confidently in a range of ways, safely negotiating space</w:t>
            </w:r>
            <w:r>
              <w:rPr>
                <w:color w:val="FF0000"/>
              </w:rPr>
              <w:t xml:space="preserve"> in team games.</w:t>
            </w:r>
          </w:p>
          <w:p w:rsidR="00F257D2" w:rsidRPr="00053F65" w:rsidRDefault="00F257D2" w:rsidP="001A3166">
            <w:pPr>
              <w:rPr>
                <w:b/>
              </w:rPr>
            </w:pPr>
            <w:r w:rsidRPr="00053F65">
              <w:rPr>
                <w:b/>
              </w:rPr>
              <w:t xml:space="preserve">Swimming </w:t>
            </w:r>
          </w:p>
          <w:p w:rsidR="00F257D2" w:rsidRPr="00EC7B83" w:rsidRDefault="00F257D2" w:rsidP="001A3166">
            <w:pPr>
              <w:jc w:val="center"/>
            </w:pPr>
          </w:p>
          <w:p w:rsidR="00F257D2" w:rsidRPr="00EC7B83" w:rsidRDefault="00F257D2" w:rsidP="001A3166">
            <w:r>
              <w:t xml:space="preserve">                     </w:t>
            </w:r>
          </w:p>
        </w:tc>
      </w:tr>
    </w:tbl>
    <w:p w:rsidR="00F257D2" w:rsidRPr="00F257D2" w:rsidRDefault="00F257D2" w:rsidP="00F257D2"/>
    <w:p w:rsidR="00F257D2" w:rsidRPr="00F257D2" w:rsidRDefault="00F257D2" w:rsidP="00F257D2"/>
    <w:p w:rsidR="00F257D2" w:rsidRPr="00F257D2" w:rsidRDefault="00F257D2" w:rsidP="00F257D2"/>
    <w:p w:rsidR="00F257D2" w:rsidRPr="00F257D2" w:rsidRDefault="00F257D2" w:rsidP="00F257D2"/>
    <w:p w:rsidR="00F257D2" w:rsidRPr="00F257D2" w:rsidRDefault="00F257D2" w:rsidP="00F257D2"/>
    <w:p w:rsidR="00F257D2" w:rsidRPr="00F257D2" w:rsidRDefault="00F257D2" w:rsidP="00F257D2"/>
    <w:p w:rsidR="00F257D2" w:rsidRPr="00F257D2" w:rsidRDefault="00F257D2" w:rsidP="00F257D2"/>
    <w:p w:rsidR="00F257D2" w:rsidRPr="00F257D2" w:rsidRDefault="00F257D2" w:rsidP="00F257D2"/>
    <w:p w:rsidR="00F257D2" w:rsidRPr="00F257D2" w:rsidRDefault="00F257D2" w:rsidP="00F257D2"/>
    <w:p w:rsidR="00490118" w:rsidRPr="00F257D2" w:rsidRDefault="00765517" w:rsidP="00F257D2"/>
    <w:sectPr w:rsidR="00490118" w:rsidRPr="00F257D2" w:rsidSect="00F257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D2"/>
    <w:rsid w:val="000307DF"/>
    <w:rsid w:val="00031F7B"/>
    <w:rsid w:val="000938F9"/>
    <w:rsid w:val="0011235E"/>
    <w:rsid w:val="00112B16"/>
    <w:rsid w:val="00170CBA"/>
    <w:rsid w:val="00171651"/>
    <w:rsid w:val="002B1C1C"/>
    <w:rsid w:val="00391D5F"/>
    <w:rsid w:val="00540AA0"/>
    <w:rsid w:val="00551673"/>
    <w:rsid w:val="00765517"/>
    <w:rsid w:val="009478AF"/>
    <w:rsid w:val="0095049B"/>
    <w:rsid w:val="009B725D"/>
    <w:rsid w:val="009D5EAB"/>
    <w:rsid w:val="00A14ED6"/>
    <w:rsid w:val="00B6042E"/>
    <w:rsid w:val="00BF4491"/>
    <w:rsid w:val="00C04D76"/>
    <w:rsid w:val="00D32E16"/>
    <w:rsid w:val="00D72C50"/>
    <w:rsid w:val="00DD303A"/>
    <w:rsid w:val="00DE45D0"/>
    <w:rsid w:val="00E70ED0"/>
    <w:rsid w:val="00EC477E"/>
    <w:rsid w:val="00F257D2"/>
    <w:rsid w:val="00F85BB5"/>
    <w:rsid w:val="00F87481"/>
    <w:rsid w:val="00FA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979B-8624-4FC0-BB83-BEF5663A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Woodcroft Primary School</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Finnemore</dc:creator>
  <cp:keywords/>
  <dc:description/>
  <cp:lastModifiedBy>Emily Finnemore</cp:lastModifiedBy>
  <cp:revision>27</cp:revision>
  <dcterms:created xsi:type="dcterms:W3CDTF">2020-02-28T09:18:00Z</dcterms:created>
  <dcterms:modified xsi:type="dcterms:W3CDTF">2021-07-14T12:58:00Z</dcterms:modified>
</cp:coreProperties>
</file>