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2943"/>
        <w:gridCol w:w="2912"/>
        <w:gridCol w:w="2815"/>
        <w:gridCol w:w="3051"/>
        <w:gridCol w:w="3051"/>
      </w:tblGrid>
      <w:tr w:rsidR="00F82181" w:rsidTr="00F82181">
        <w:trPr>
          <w:trHeight w:val="534"/>
        </w:trPr>
        <w:tc>
          <w:tcPr>
            <w:tcW w:w="2943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bookmarkStart w:id="0" w:name="_GoBack"/>
            <w:bookmarkEnd w:id="0"/>
            <w:r w:rsidRPr="00F82181">
              <w:rPr>
                <w:b/>
                <w:u w:val="single"/>
              </w:rPr>
              <w:t>Term</w:t>
            </w:r>
          </w:p>
        </w:tc>
        <w:tc>
          <w:tcPr>
            <w:tcW w:w="2912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Domain</w:t>
            </w:r>
          </w:p>
        </w:tc>
        <w:tc>
          <w:tcPr>
            <w:tcW w:w="2815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Skills</w:t>
            </w:r>
            <w:r>
              <w:rPr>
                <w:b/>
                <w:u w:val="single"/>
              </w:rPr>
              <w:t>/LO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Programs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Digital Citizenship</w:t>
            </w:r>
          </w:p>
        </w:tc>
      </w:tr>
      <w:tr w:rsidR="0006418D" w:rsidTr="00F82181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Autumn 1</w:t>
            </w:r>
          </w:p>
        </w:tc>
        <w:tc>
          <w:tcPr>
            <w:tcW w:w="2912" w:type="dxa"/>
          </w:tcPr>
          <w:p w:rsidR="0006418D" w:rsidRDefault="0006418D" w:rsidP="0006418D">
            <w:r>
              <w:t>E-safety</w:t>
            </w:r>
          </w:p>
        </w:tc>
        <w:tc>
          <w:tcPr>
            <w:tcW w:w="2815" w:type="dxa"/>
          </w:tcPr>
          <w:p w:rsidR="0006418D" w:rsidRDefault="0006418D" w:rsidP="0006418D">
            <w:r>
              <w:t>use technology safely and respectfully, keeping</w:t>
            </w:r>
            <w:r>
              <w:rPr>
                <w:spacing w:val="-19"/>
              </w:rPr>
              <w:t xml:space="preserve"> </w:t>
            </w:r>
            <w:r>
              <w:t>personal information</w:t>
            </w:r>
            <w:r>
              <w:rPr>
                <w:spacing w:val="-2"/>
              </w:rPr>
              <w:t xml:space="preserve"> </w:t>
            </w:r>
            <w:r>
              <w:t>private</w:t>
            </w:r>
          </w:p>
          <w:p w:rsidR="0006418D" w:rsidRDefault="0006418D" w:rsidP="0006418D"/>
          <w:p w:rsidR="0006418D" w:rsidRDefault="0006418D" w:rsidP="0006418D">
            <w:r>
              <w:t>use technology safely and recognise acceptable and unacceptable behaviour</w:t>
            </w:r>
          </w:p>
        </w:tc>
        <w:tc>
          <w:tcPr>
            <w:tcW w:w="3051" w:type="dxa"/>
          </w:tcPr>
          <w:p w:rsidR="0006418D" w:rsidRDefault="0006418D" w:rsidP="0006418D">
            <w:pPr>
              <w:rPr>
                <w:b/>
              </w:rPr>
            </w:pPr>
            <w:r w:rsidRPr="0006418D">
              <w:rPr>
                <w:b/>
              </w:rPr>
              <w:t>Internet</w:t>
            </w:r>
          </w:p>
          <w:p w:rsidR="0006418D" w:rsidRDefault="0006418D" w:rsidP="0006418D">
            <w:pPr>
              <w:rPr>
                <w:b/>
              </w:rPr>
            </w:pPr>
          </w:p>
          <w:p w:rsidR="0006418D" w:rsidRDefault="0006418D" w:rsidP="0006418D">
            <w:r>
              <w:rPr>
                <w:b/>
              </w:rPr>
              <w:t xml:space="preserve">Microsoft office: </w:t>
            </w:r>
            <w:r w:rsidRPr="0006418D">
              <w:t>Identifying where information can be saved and stored on our system</w:t>
            </w:r>
            <w:r>
              <w:t>, who has access?</w:t>
            </w:r>
          </w:p>
          <w:p w:rsidR="0006418D" w:rsidRDefault="0006418D" w:rsidP="0006418D"/>
          <w:p w:rsidR="0006418D" w:rsidRPr="0006418D" w:rsidRDefault="0006418D" w:rsidP="0006418D">
            <w:pPr>
              <w:rPr>
                <w:b/>
              </w:rPr>
            </w:pPr>
            <w:r>
              <w:t>Use of passwords</w:t>
            </w:r>
          </w:p>
        </w:tc>
        <w:tc>
          <w:tcPr>
            <w:tcW w:w="3051" w:type="dxa"/>
          </w:tcPr>
          <w:p w:rsidR="0006418D" w:rsidRPr="00592ADA" w:rsidRDefault="0006418D" w:rsidP="0006418D">
            <w:pPr>
              <w:rPr>
                <w:i/>
              </w:rPr>
            </w:pPr>
            <w:r>
              <w:rPr>
                <w:i/>
              </w:rPr>
              <w:t>Terminology, Safety and good practice online, Use of Equipment</w:t>
            </w:r>
          </w:p>
        </w:tc>
      </w:tr>
      <w:tr w:rsidR="0006418D" w:rsidTr="00F82181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Autumn 2</w:t>
            </w:r>
          </w:p>
        </w:tc>
        <w:tc>
          <w:tcPr>
            <w:tcW w:w="2912" w:type="dxa"/>
          </w:tcPr>
          <w:p w:rsidR="0006418D" w:rsidRDefault="0006418D" w:rsidP="0006418D">
            <w:r>
              <w:t>Computers and using computers</w:t>
            </w:r>
          </w:p>
        </w:tc>
        <w:tc>
          <w:tcPr>
            <w:tcW w:w="2815" w:type="dxa"/>
          </w:tcPr>
          <w:p w:rsidR="0006418D" w:rsidRDefault="0006418D" w:rsidP="0006418D">
            <w:r>
              <w:t>recognise familiar forms of input and output devices and how they are</w:t>
            </w:r>
            <w:r>
              <w:rPr>
                <w:spacing w:val="-3"/>
              </w:rPr>
              <w:t xml:space="preserve"> </w:t>
            </w:r>
            <w:r>
              <w:t>used</w:t>
            </w:r>
          </w:p>
          <w:p w:rsidR="0006418D" w:rsidRDefault="0006418D" w:rsidP="0006418D"/>
          <w:p w:rsidR="0006418D" w:rsidRDefault="0006418D" w:rsidP="0006418D">
            <w:r>
              <w:t>make efficient use of familiar forms of input and</w:t>
            </w:r>
            <w:r>
              <w:rPr>
                <w:spacing w:val="-18"/>
              </w:rPr>
              <w:t xml:space="preserve"> </w:t>
            </w:r>
            <w:r>
              <w:t>output devices</w:t>
            </w:r>
          </w:p>
          <w:p w:rsidR="0006418D" w:rsidRDefault="0006418D" w:rsidP="0006418D"/>
          <w:p w:rsidR="0006418D" w:rsidRDefault="0006418D" w:rsidP="0006418D">
            <w:r>
              <w:t>with support select and use a variety of software to accomplish</w:t>
            </w:r>
            <w:r>
              <w:rPr>
                <w:spacing w:val="-1"/>
              </w:rPr>
              <w:t xml:space="preserve"> </w:t>
            </w:r>
            <w:r>
              <w:t>goals</w:t>
            </w:r>
          </w:p>
        </w:tc>
        <w:tc>
          <w:tcPr>
            <w:tcW w:w="3051" w:type="dxa"/>
          </w:tcPr>
          <w:p w:rsidR="0006418D" w:rsidRDefault="0006418D" w:rsidP="0006418D">
            <w:r w:rsidRPr="00702F2C">
              <w:rPr>
                <w:b/>
              </w:rPr>
              <w:t>BBC Bitesize</w:t>
            </w:r>
            <w:r>
              <w:t>: input and output devices</w:t>
            </w:r>
          </w:p>
          <w:p w:rsidR="0006418D" w:rsidRDefault="0006418D" w:rsidP="0006418D"/>
          <w:p w:rsidR="0006418D" w:rsidRDefault="0006418D" w:rsidP="00702F2C">
            <w:r w:rsidRPr="00702F2C">
              <w:rPr>
                <w:b/>
              </w:rPr>
              <w:t>Use the Wii</w:t>
            </w:r>
            <w:r>
              <w:t xml:space="preserve"> – the controller is the input device, the </w:t>
            </w:r>
            <w:r w:rsidR="00702F2C">
              <w:t>action delivered by the character is the output</w:t>
            </w:r>
          </w:p>
          <w:p w:rsidR="00702F2C" w:rsidRDefault="00702F2C" w:rsidP="00702F2C"/>
          <w:p w:rsidR="00702F2C" w:rsidRDefault="00702F2C" w:rsidP="00702F2C">
            <w:r>
              <w:t>Efficient use of a printer – can they scale Word up and down before printing (Wasted paper)</w:t>
            </w:r>
          </w:p>
          <w:p w:rsidR="00702F2C" w:rsidRDefault="00702F2C" w:rsidP="00702F2C"/>
          <w:p w:rsidR="00702F2C" w:rsidRPr="00702F2C" w:rsidRDefault="00702F2C" w:rsidP="00702F2C">
            <w:r w:rsidRPr="00702F2C">
              <w:rPr>
                <w:b/>
              </w:rPr>
              <w:t>Powerpoint</w:t>
            </w:r>
            <w:r>
              <w:rPr>
                <w:b/>
              </w:rPr>
              <w:t xml:space="preserve"> – </w:t>
            </w:r>
            <w:r>
              <w:t>Stone Age to provide historical information</w:t>
            </w:r>
          </w:p>
        </w:tc>
        <w:tc>
          <w:tcPr>
            <w:tcW w:w="3051" w:type="dxa"/>
          </w:tcPr>
          <w:p w:rsidR="0006418D" w:rsidRPr="00592ADA" w:rsidRDefault="00702F2C" w:rsidP="00702F2C">
            <w:pPr>
              <w:rPr>
                <w:i/>
              </w:rPr>
            </w:pPr>
            <w:r>
              <w:rPr>
                <w:i/>
              </w:rPr>
              <w:t>Terminology, Use of programs, Use of Equipment</w:t>
            </w:r>
          </w:p>
        </w:tc>
      </w:tr>
      <w:tr w:rsidR="0006418D" w:rsidTr="00F82181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Spring 1</w:t>
            </w:r>
          </w:p>
        </w:tc>
        <w:tc>
          <w:tcPr>
            <w:tcW w:w="2912" w:type="dxa"/>
          </w:tcPr>
          <w:p w:rsidR="0006418D" w:rsidRDefault="0006418D" w:rsidP="0006418D">
            <w:r>
              <w:t>Networks</w:t>
            </w:r>
          </w:p>
        </w:tc>
        <w:tc>
          <w:tcPr>
            <w:tcW w:w="2815" w:type="dxa"/>
          </w:tcPr>
          <w:p w:rsidR="00226FC6" w:rsidRDefault="00226FC6" w:rsidP="00226FC6">
            <w:r>
              <w:t>understand that computer networks enabling the sharing of data and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</w:p>
          <w:p w:rsidR="00226FC6" w:rsidRDefault="00226FC6" w:rsidP="00226FC6"/>
          <w:p w:rsidR="0006418D" w:rsidRDefault="00226FC6" w:rsidP="00226FC6">
            <w:r>
              <w:t xml:space="preserve">understand that the internet is a large network of computers and that </w:t>
            </w:r>
            <w:r>
              <w:lastRenderedPageBreak/>
              <w:t>information can be shared</w:t>
            </w:r>
            <w:r>
              <w:rPr>
                <w:spacing w:val="-18"/>
              </w:rPr>
              <w:t xml:space="preserve"> </w:t>
            </w:r>
            <w:r>
              <w:t>between computers</w:t>
            </w:r>
          </w:p>
        </w:tc>
        <w:tc>
          <w:tcPr>
            <w:tcW w:w="3051" w:type="dxa"/>
          </w:tcPr>
          <w:p w:rsidR="0006418D" w:rsidRPr="00226FC6" w:rsidRDefault="00226FC6" w:rsidP="0006418D">
            <w:pPr>
              <w:rPr>
                <w:b/>
              </w:rPr>
            </w:pPr>
            <w:r w:rsidRPr="00226FC6">
              <w:rPr>
                <w:b/>
              </w:rPr>
              <w:lastRenderedPageBreak/>
              <w:t>Internet</w:t>
            </w:r>
          </w:p>
          <w:p w:rsidR="00226FC6" w:rsidRDefault="00226FC6" w:rsidP="0006418D">
            <w:pPr>
              <w:rPr>
                <w:b/>
              </w:rPr>
            </w:pPr>
            <w:r w:rsidRPr="00226FC6">
              <w:rPr>
                <w:b/>
              </w:rPr>
              <w:t>Social Media</w:t>
            </w:r>
          </w:p>
          <w:p w:rsidR="00226FC6" w:rsidRDefault="00226FC6" w:rsidP="0006418D">
            <w:pPr>
              <w:rPr>
                <w:b/>
              </w:rPr>
            </w:pPr>
            <w:r>
              <w:rPr>
                <w:b/>
              </w:rPr>
              <w:t>Netflix profiles</w:t>
            </w:r>
          </w:p>
          <w:p w:rsidR="00226FC6" w:rsidRDefault="00226FC6" w:rsidP="0006418D">
            <w:pPr>
              <w:rPr>
                <w:b/>
              </w:rPr>
            </w:pPr>
          </w:p>
          <w:p w:rsidR="00226FC6" w:rsidRDefault="00226FC6" w:rsidP="0006418D">
            <w:pPr>
              <w:rPr>
                <w:b/>
              </w:rPr>
            </w:pPr>
            <w:r>
              <w:rPr>
                <w:b/>
              </w:rPr>
              <w:t>Sending emails and files to other schools i.e. France</w:t>
            </w:r>
          </w:p>
          <w:p w:rsidR="00226FC6" w:rsidRDefault="00226FC6" w:rsidP="0006418D">
            <w:pPr>
              <w:rPr>
                <w:b/>
              </w:rPr>
            </w:pPr>
            <w:r>
              <w:rPr>
                <w:b/>
              </w:rPr>
              <w:t>Asking the school community via HT Twitter</w:t>
            </w:r>
          </w:p>
          <w:p w:rsidR="00226FC6" w:rsidRDefault="00226FC6" w:rsidP="0006418D">
            <w:pPr>
              <w:rPr>
                <w:b/>
              </w:rPr>
            </w:pPr>
          </w:p>
          <w:p w:rsidR="00226FC6" w:rsidRDefault="00226FC6" w:rsidP="0006418D">
            <w:pPr>
              <w:rPr>
                <w:b/>
              </w:rPr>
            </w:pPr>
            <w:r>
              <w:rPr>
                <w:b/>
              </w:rPr>
              <w:lastRenderedPageBreak/>
              <w:t>School Web page sharing information</w:t>
            </w:r>
          </w:p>
          <w:p w:rsidR="00226FC6" w:rsidRDefault="00226FC6" w:rsidP="0006418D">
            <w:pPr>
              <w:rPr>
                <w:b/>
              </w:rPr>
            </w:pPr>
          </w:p>
          <w:p w:rsidR="00226FC6" w:rsidRDefault="00226FC6" w:rsidP="0006418D">
            <w:pPr>
              <w:rPr>
                <w:b/>
              </w:rPr>
            </w:pPr>
            <w:r>
              <w:rPr>
                <w:b/>
              </w:rPr>
              <w:t>Create a class network</w:t>
            </w:r>
          </w:p>
          <w:p w:rsidR="00226FC6" w:rsidRPr="00226FC6" w:rsidRDefault="00226FC6" w:rsidP="0006418D">
            <w:pPr>
              <w:rPr>
                <w:i/>
              </w:rPr>
            </w:pPr>
          </w:p>
        </w:tc>
        <w:tc>
          <w:tcPr>
            <w:tcW w:w="3051" w:type="dxa"/>
          </w:tcPr>
          <w:p w:rsidR="0006418D" w:rsidRDefault="00226FC6" w:rsidP="0006418D">
            <w:pPr>
              <w:rPr>
                <w:i/>
              </w:rPr>
            </w:pPr>
            <w:r>
              <w:rPr>
                <w:i/>
              </w:rPr>
              <w:lastRenderedPageBreak/>
              <w:t>Safety and good practice online</w:t>
            </w:r>
          </w:p>
          <w:p w:rsidR="00226FC6" w:rsidRDefault="00226FC6" w:rsidP="0006418D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0F51EB" w:rsidRDefault="000F51EB" w:rsidP="0006418D">
            <w:pPr>
              <w:rPr>
                <w:i/>
              </w:rPr>
            </w:pPr>
          </w:p>
          <w:p w:rsidR="000F51EB" w:rsidRPr="00226FC6" w:rsidRDefault="000F51EB" w:rsidP="0006418D">
            <w:pPr>
              <w:rPr>
                <w:i/>
              </w:rPr>
            </w:pPr>
            <w:r>
              <w:rPr>
                <w:i/>
              </w:rPr>
              <w:t>Health and Wellbeing</w:t>
            </w:r>
          </w:p>
        </w:tc>
      </w:tr>
      <w:tr w:rsidR="0006418D" w:rsidTr="00F82181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Spring 2</w:t>
            </w:r>
          </w:p>
        </w:tc>
        <w:tc>
          <w:tcPr>
            <w:tcW w:w="2912" w:type="dxa"/>
          </w:tcPr>
          <w:p w:rsidR="0006418D" w:rsidRDefault="0006418D" w:rsidP="0006418D">
            <w:r>
              <w:t>Net Searching</w:t>
            </w:r>
          </w:p>
        </w:tc>
        <w:tc>
          <w:tcPr>
            <w:tcW w:w="2815" w:type="dxa"/>
          </w:tcPr>
          <w:p w:rsidR="00226FC6" w:rsidRDefault="00226FC6" w:rsidP="00226FC6">
            <w:pPr>
              <w:pStyle w:val="TableParagraph"/>
              <w:tabs>
                <w:tab w:val="left" w:pos="313"/>
              </w:tabs>
              <w:spacing w:line="276" w:lineRule="exact"/>
              <w:ind w:left="0"/>
            </w:pPr>
            <w:r>
              <w:t>use simple search technologies</w:t>
            </w:r>
          </w:p>
          <w:p w:rsidR="00226FC6" w:rsidRDefault="00226FC6" w:rsidP="00226FC6"/>
          <w:p w:rsidR="0006418D" w:rsidRDefault="00226FC6" w:rsidP="00226FC6">
            <w:r>
              <w:t>use simple search technologies and recognise that some sources are more reliable than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051" w:type="dxa"/>
          </w:tcPr>
          <w:p w:rsidR="0006418D" w:rsidRDefault="00226FC6" w:rsidP="0006418D">
            <w:r w:rsidRPr="00226FC6">
              <w:rPr>
                <w:b/>
              </w:rPr>
              <w:t>Internet search</w:t>
            </w:r>
            <w:r>
              <w:t xml:space="preserve"> engines: Differences and similarities (Google, Bing, Yahoo) </w:t>
            </w:r>
          </w:p>
          <w:p w:rsidR="000F51EB" w:rsidRDefault="000F51EB" w:rsidP="0006418D"/>
          <w:p w:rsidR="000F51EB" w:rsidRDefault="000F51EB" w:rsidP="0006418D">
            <w:r>
              <w:t>Are all websites reliable? Can you find information that contradicts each other on the internet? When?</w:t>
            </w:r>
          </w:p>
        </w:tc>
        <w:tc>
          <w:tcPr>
            <w:tcW w:w="3051" w:type="dxa"/>
          </w:tcPr>
          <w:p w:rsidR="000F51EB" w:rsidRDefault="000F51EB" w:rsidP="000F51EB">
            <w:pPr>
              <w:rPr>
                <w:i/>
              </w:rPr>
            </w:pPr>
            <w:r>
              <w:rPr>
                <w:i/>
              </w:rPr>
              <w:t>Safety and good practice online</w:t>
            </w:r>
          </w:p>
          <w:p w:rsidR="0006418D" w:rsidRPr="007B6D38" w:rsidRDefault="000F51EB" w:rsidP="000F51EB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</w:tc>
      </w:tr>
      <w:tr w:rsidR="0006418D" w:rsidTr="00F82181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Summer 1</w:t>
            </w:r>
          </w:p>
        </w:tc>
        <w:tc>
          <w:tcPr>
            <w:tcW w:w="2912" w:type="dxa"/>
          </w:tcPr>
          <w:p w:rsidR="0006418D" w:rsidRDefault="0006418D" w:rsidP="0006418D">
            <w:r>
              <w:t>Coding</w:t>
            </w:r>
          </w:p>
        </w:tc>
        <w:tc>
          <w:tcPr>
            <w:tcW w:w="2815" w:type="dxa"/>
          </w:tcPr>
          <w:p w:rsidR="0006418D" w:rsidRDefault="000F51EB" w:rsidP="000F51EB">
            <w:r>
              <w:t>use logical reasoning to explain how some simple algorithms work</w:t>
            </w:r>
          </w:p>
          <w:p w:rsidR="000F51EB" w:rsidRDefault="000F51EB" w:rsidP="000F51EB"/>
        </w:tc>
        <w:tc>
          <w:tcPr>
            <w:tcW w:w="3051" w:type="dxa"/>
          </w:tcPr>
          <w:p w:rsidR="001E31BB" w:rsidRPr="000F51EB" w:rsidRDefault="000F51EB" w:rsidP="0006418D">
            <w:r w:rsidRPr="000F51EB">
              <w:t>Use</w:t>
            </w:r>
            <w:r>
              <w:rPr>
                <w:b/>
              </w:rPr>
              <w:t xml:space="preserve"> Scratch </w:t>
            </w:r>
            <w:r>
              <w:t>to create algorithms  to control a program (CodeIt)</w:t>
            </w:r>
            <w:r w:rsidR="001E31BB">
              <w:t xml:space="preserve"> after children use logic to explain simple instructions.</w:t>
            </w:r>
          </w:p>
        </w:tc>
        <w:tc>
          <w:tcPr>
            <w:tcW w:w="3051" w:type="dxa"/>
          </w:tcPr>
          <w:p w:rsidR="0006418D" w:rsidRPr="007B6D38" w:rsidRDefault="0006418D" w:rsidP="0006418D">
            <w:pPr>
              <w:rPr>
                <w:i/>
              </w:rPr>
            </w:pPr>
          </w:p>
        </w:tc>
      </w:tr>
      <w:tr w:rsidR="0006418D" w:rsidTr="00F82181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Summer 2</w:t>
            </w:r>
          </w:p>
        </w:tc>
        <w:tc>
          <w:tcPr>
            <w:tcW w:w="2912" w:type="dxa"/>
          </w:tcPr>
          <w:p w:rsidR="0006418D" w:rsidRDefault="0006418D" w:rsidP="0006418D">
            <w:r>
              <w:t>Coding</w:t>
            </w:r>
          </w:p>
        </w:tc>
        <w:tc>
          <w:tcPr>
            <w:tcW w:w="2815" w:type="dxa"/>
          </w:tcPr>
          <w:p w:rsidR="000F51EB" w:rsidRDefault="000F51EB" w:rsidP="000F51EB">
            <w:r>
              <w:t>design, write and debug programs that control or simulate virtual</w:t>
            </w:r>
            <w:r>
              <w:rPr>
                <w:spacing w:val="-3"/>
              </w:rPr>
              <w:t xml:space="preserve"> </w:t>
            </w:r>
            <w:r>
              <w:t>events</w:t>
            </w:r>
          </w:p>
          <w:p w:rsidR="0006418D" w:rsidRDefault="0006418D" w:rsidP="0006418D"/>
        </w:tc>
        <w:tc>
          <w:tcPr>
            <w:tcW w:w="3051" w:type="dxa"/>
          </w:tcPr>
          <w:p w:rsidR="0006418D" w:rsidRPr="007B6D38" w:rsidRDefault="0006418D" w:rsidP="0006418D">
            <w:pPr>
              <w:rPr>
                <w:b/>
              </w:rPr>
            </w:pPr>
          </w:p>
        </w:tc>
        <w:tc>
          <w:tcPr>
            <w:tcW w:w="3051" w:type="dxa"/>
          </w:tcPr>
          <w:p w:rsidR="0006418D" w:rsidRPr="007B6D38" w:rsidRDefault="0006418D" w:rsidP="0006418D">
            <w:pPr>
              <w:rPr>
                <w:i/>
              </w:rPr>
            </w:pPr>
          </w:p>
        </w:tc>
      </w:tr>
    </w:tbl>
    <w:p w:rsidR="001D5097" w:rsidRDefault="00E3695D"/>
    <w:sectPr w:rsidR="001D5097" w:rsidSect="00F821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81" w:rsidRDefault="00F82181" w:rsidP="00F82181">
      <w:pPr>
        <w:spacing w:after="0" w:line="240" w:lineRule="auto"/>
      </w:pPr>
      <w:r>
        <w:separator/>
      </w:r>
    </w:p>
  </w:endnote>
  <w:end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81" w:rsidRDefault="00F82181" w:rsidP="00F82181">
      <w:pPr>
        <w:spacing w:after="0" w:line="240" w:lineRule="auto"/>
      </w:pPr>
      <w:r>
        <w:separator/>
      </w:r>
    </w:p>
  </w:footnote>
  <w:foot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81" w:rsidRPr="00F82181" w:rsidRDefault="00114981">
    <w:pPr>
      <w:pStyle w:val="Header"/>
      <w:rPr>
        <w:lang w:val="en-US"/>
      </w:rPr>
    </w:pPr>
    <w:r>
      <w:rPr>
        <w:lang w:val="en-US"/>
      </w:rPr>
      <w:t>Year 3</w:t>
    </w:r>
    <w:r w:rsidR="00F82181">
      <w:rPr>
        <w:lang w:val="en-US"/>
      </w:rPr>
      <w:t>: Computing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407"/>
    <w:multiLevelType w:val="hybridMultilevel"/>
    <w:tmpl w:val="A536B172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187182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F18AF75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763088F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058E95B4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A3EC2604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F3AA79FE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87845172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D9CE5698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8EE54FC"/>
    <w:multiLevelType w:val="hybridMultilevel"/>
    <w:tmpl w:val="0002BAFE"/>
    <w:lvl w:ilvl="0" w:tplc="164237F2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58C3158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86BC81F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5CCEC21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878A5B62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4F281792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9F12DD1A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5207B26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CAF0FFC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3E0B63AE"/>
    <w:multiLevelType w:val="hybridMultilevel"/>
    <w:tmpl w:val="B7BADC46"/>
    <w:lvl w:ilvl="0" w:tplc="0EBCB432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BA3A4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E7A980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30D6E79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E1F8A0A4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3E28D4D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8BFA69D0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E878E92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82F446CA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4" w15:restartNumberingAfterBreak="0">
    <w:nsid w:val="3F5F5C3A"/>
    <w:multiLevelType w:val="hybridMultilevel"/>
    <w:tmpl w:val="C6F6473C"/>
    <w:lvl w:ilvl="0" w:tplc="24E82126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F96E76C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C4C0B29C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832A5C4E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9B66407A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127EC6DC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79A2A372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24C0290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ABA66FB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53424ED8"/>
    <w:multiLevelType w:val="hybridMultilevel"/>
    <w:tmpl w:val="DDACCE0A"/>
    <w:lvl w:ilvl="0" w:tplc="F45AB8A4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9E607F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64604D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83B64318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420A47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1788025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018B1F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9732D1FA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215289C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6" w15:restartNumberingAfterBreak="0">
    <w:nsid w:val="53BA4300"/>
    <w:multiLevelType w:val="hybridMultilevel"/>
    <w:tmpl w:val="33F23F4A"/>
    <w:lvl w:ilvl="0" w:tplc="463834DC">
      <w:numFmt w:val="bullet"/>
      <w:lvlText w:val=""/>
      <w:lvlJc w:val="left"/>
      <w:pPr>
        <w:ind w:left="31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72E18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5948F6C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A9A81D4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A92F2F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B784BE24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0DE8E85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F0C69F3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652E195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7" w15:restartNumberingAfterBreak="0">
    <w:nsid w:val="5BF64168"/>
    <w:multiLevelType w:val="hybridMultilevel"/>
    <w:tmpl w:val="08120268"/>
    <w:lvl w:ilvl="0" w:tplc="B28C58FE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0A070A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25874E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754C616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D16A7E10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961C231A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552049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3AB6C9E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510C8DC8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8" w15:restartNumberingAfterBreak="0">
    <w:nsid w:val="61F96A1A"/>
    <w:multiLevelType w:val="hybridMultilevel"/>
    <w:tmpl w:val="77043B3A"/>
    <w:lvl w:ilvl="0" w:tplc="8F0AD94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BBA4728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1C94C79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2F205A26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FAA4FAFA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0A8CFBB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416EAA84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1D8A944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0C1CE92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1"/>
    <w:rsid w:val="0003679F"/>
    <w:rsid w:val="0006418D"/>
    <w:rsid w:val="000D4097"/>
    <w:rsid w:val="000F51EB"/>
    <w:rsid w:val="00114981"/>
    <w:rsid w:val="001E31BB"/>
    <w:rsid w:val="00226FC6"/>
    <w:rsid w:val="00321AF3"/>
    <w:rsid w:val="00345E87"/>
    <w:rsid w:val="005423E4"/>
    <w:rsid w:val="00592ADA"/>
    <w:rsid w:val="00634E4D"/>
    <w:rsid w:val="006F78C5"/>
    <w:rsid w:val="00702F2C"/>
    <w:rsid w:val="007078AD"/>
    <w:rsid w:val="007B6D38"/>
    <w:rsid w:val="00820762"/>
    <w:rsid w:val="009D508B"/>
    <w:rsid w:val="00D161D7"/>
    <w:rsid w:val="00E16A57"/>
    <w:rsid w:val="00E3695D"/>
    <w:rsid w:val="00F56B41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2D92-FC31-4662-BEE8-0A70E4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81"/>
  </w:style>
  <w:style w:type="paragraph" w:styleId="Footer">
    <w:name w:val="footer"/>
    <w:basedOn w:val="Normal"/>
    <w:link w:val="Foot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81"/>
  </w:style>
  <w:style w:type="paragraph" w:customStyle="1" w:styleId="TableParagraph">
    <w:name w:val="Table Paragraph"/>
    <w:basedOn w:val="Normal"/>
    <w:uiPriority w:val="1"/>
    <w:qFormat/>
    <w:rsid w:val="00592ADA"/>
    <w:pPr>
      <w:widowControl w:val="0"/>
      <w:autoSpaceDE w:val="0"/>
      <w:autoSpaceDN w:val="0"/>
      <w:spacing w:after="0" w:line="240" w:lineRule="auto"/>
      <w:ind w:left="449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Barry Fanning</cp:lastModifiedBy>
  <cp:revision>2</cp:revision>
  <cp:lastPrinted>2020-12-17T10:57:00Z</cp:lastPrinted>
  <dcterms:created xsi:type="dcterms:W3CDTF">2020-12-17T11:07:00Z</dcterms:created>
  <dcterms:modified xsi:type="dcterms:W3CDTF">2020-12-17T11:07:00Z</dcterms:modified>
</cp:coreProperties>
</file>